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80" w:rsidRDefault="00373F80" w:rsidP="001302C6">
      <w:pPr>
        <w:spacing w:line="240" w:lineRule="exact"/>
        <w:jc w:val="center"/>
      </w:pPr>
      <w:r>
        <w:t>Протокол</w:t>
      </w:r>
      <w:r w:rsidR="00737E6A">
        <w:t xml:space="preserve"> </w:t>
      </w:r>
    </w:p>
    <w:p w:rsidR="00737E6A" w:rsidRDefault="00373F80" w:rsidP="005653C0">
      <w:pPr>
        <w:spacing w:after="0"/>
        <w:jc w:val="center"/>
        <w:rPr>
          <w:rStyle w:val="a9"/>
          <w:b w:val="0"/>
        </w:rPr>
      </w:pPr>
      <w:r>
        <w:t>оценивания</w:t>
      </w:r>
      <w:r w:rsidR="006106F6">
        <w:t xml:space="preserve"> </w:t>
      </w:r>
      <w:r w:rsidR="004F51BF">
        <w:rPr>
          <w:rStyle w:val="a9"/>
          <w:b w:val="0"/>
        </w:rPr>
        <w:t>к</w:t>
      </w:r>
      <w:r w:rsidR="004F51BF" w:rsidRPr="00B26CF2">
        <w:rPr>
          <w:rStyle w:val="a9"/>
          <w:b w:val="0"/>
        </w:rPr>
        <w:t>онкурсн</w:t>
      </w:r>
      <w:r>
        <w:rPr>
          <w:rStyle w:val="a9"/>
          <w:b w:val="0"/>
        </w:rPr>
        <w:t>ых</w:t>
      </w:r>
      <w:r w:rsidR="006106F6">
        <w:rPr>
          <w:rStyle w:val="a9"/>
          <w:b w:val="0"/>
        </w:rPr>
        <w:t xml:space="preserve"> </w:t>
      </w:r>
      <w:r w:rsidR="004F51BF">
        <w:rPr>
          <w:rStyle w:val="a9"/>
          <w:b w:val="0"/>
        </w:rPr>
        <w:t>испытани</w:t>
      </w:r>
      <w:r>
        <w:rPr>
          <w:rStyle w:val="a9"/>
          <w:b w:val="0"/>
        </w:rPr>
        <w:t>й</w:t>
      </w:r>
      <w:r w:rsidR="006106F6">
        <w:rPr>
          <w:rStyle w:val="a9"/>
          <w:b w:val="0"/>
        </w:rPr>
        <w:t xml:space="preserve"> </w:t>
      </w:r>
      <w:r w:rsidR="00737E6A">
        <w:rPr>
          <w:rStyle w:val="a9"/>
          <w:b w:val="0"/>
        </w:rPr>
        <w:t xml:space="preserve">второго очного тура </w:t>
      </w:r>
    </w:p>
    <w:p w:rsidR="005653C0" w:rsidRDefault="00373F80" w:rsidP="005653C0">
      <w:pPr>
        <w:spacing w:after="0"/>
        <w:jc w:val="center"/>
        <w:rPr>
          <w:rFonts w:eastAsia="Calibri"/>
        </w:rPr>
      </w:pPr>
      <w:r>
        <w:t xml:space="preserve">участников </w:t>
      </w:r>
      <w:r w:rsidR="00A75F8A">
        <w:rPr>
          <w:rFonts w:eastAsia="Calibri"/>
        </w:rPr>
        <w:t>муниципального</w:t>
      </w:r>
      <w:r w:rsidRPr="00A355A0">
        <w:rPr>
          <w:rFonts w:eastAsia="Calibri"/>
        </w:rPr>
        <w:t xml:space="preserve"> этапа Всероссийского конкурса</w:t>
      </w:r>
    </w:p>
    <w:p w:rsidR="00373F80" w:rsidRPr="00DE6B0D" w:rsidRDefault="00373F80" w:rsidP="00373F80">
      <w:pPr>
        <w:jc w:val="center"/>
        <w:rPr>
          <w:rFonts w:eastAsia="Calibri"/>
        </w:rPr>
      </w:pPr>
      <w:r w:rsidRPr="00A355A0">
        <w:rPr>
          <w:rFonts w:eastAsia="Calibri"/>
        </w:rPr>
        <w:t xml:space="preserve"> «Учитель года </w:t>
      </w:r>
      <w:r w:rsidRPr="00DE6B0D">
        <w:rPr>
          <w:rFonts w:eastAsia="Calibri"/>
        </w:rPr>
        <w:t>России» 201</w:t>
      </w:r>
      <w:r w:rsidR="00485A22">
        <w:rPr>
          <w:rFonts w:eastAsia="Calibri"/>
        </w:rPr>
        <w:t>8</w:t>
      </w:r>
      <w:r w:rsidRPr="00DE6B0D">
        <w:rPr>
          <w:rFonts w:eastAsia="Calibri"/>
        </w:rPr>
        <w:t>года</w:t>
      </w:r>
      <w:r w:rsidR="00A75F8A">
        <w:rPr>
          <w:rFonts w:eastAsia="Calibri"/>
        </w:rPr>
        <w:t>, номинация «Лучший учитель»</w:t>
      </w:r>
    </w:p>
    <w:p w:rsidR="004848D1" w:rsidRDefault="004848D1" w:rsidP="00370143">
      <w:pPr>
        <w:spacing w:line="240" w:lineRule="exact"/>
        <w:jc w:val="both"/>
        <w:rPr>
          <w:rStyle w:val="a9"/>
          <w:b w:val="0"/>
        </w:rPr>
      </w:pPr>
    </w:p>
    <w:tbl>
      <w:tblPr>
        <w:tblStyle w:val="aa"/>
        <w:tblW w:w="13052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236"/>
        <w:gridCol w:w="2491"/>
        <w:gridCol w:w="1243"/>
        <w:gridCol w:w="2136"/>
        <w:gridCol w:w="192"/>
        <w:gridCol w:w="1934"/>
        <w:gridCol w:w="2410"/>
        <w:gridCol w:w="1085"/>
        <w:gridCol w:w="1325"/>
      </w:tblGrid>
      <w:tr w:rsidR="00737E6A" w:rsidRPr="00853231" w:rsidTr="00737E6A">
        <w:trPr>
          <w:cantSplit/>
          <w:trHeight w:val="1122"/>
          <w:jc w:val="center"/>
        </w:trPr>
        <w:tc>
          <w:tcPr>
            <w:tcW w:w="2727" w:type="dxa"/>
            <w:gridSpan w:val="2"/>
            <w:vAlign w:val="center"/>
          </w:tcPr>
          <w:p w:rsidR="00737E6A" w:rsidRPr="00853231" w:rsidRDefault="00737E6A" w:rsidP="00A75F8A">
            <w:pPr>
              <w:spacing w:after="120" w:line="240" w:lineRule="exact"/>
              <w:jc w:val="center"/>
            </w:pPr>
            <w:r w:rsidRPr="00853231">
              <w:t>Критерии</w:t>
            </w:r>
          </w:p>
        </w:tc>
        <w:tc>
          <w:tcPr>
            <w:tcW w:w="1243" w:type="dxa"/>
            <w:vAlign w:val="center"/>
          </w:tcPr>
          <w:p w:rsidR="00737E6A" w:rsidRDefault="00737E6A" w:rsidP="00A75F8A">
            <w:pPr>
              <w:spacing w:after="120" w:line="240" w:lineRule="exact"/>
              <w:jc w:val="center"/>
              <w:rPr>
                <w:b/>
                <w:lang w:val="en-GB"/>
              </w:rPr>
            </w:pPr>
            <w:r w:rsidRPr="00B91E9F">
              <w:t>Дата</w:t>
            </w:r>
          </w:p>
        </w:tc>
        <w:tc>
          <w:tcPr>
            <w:tcW w:w="2136" w:type="dxa"/>
            <w:vAlign w:val="center"/>
          </w:tcPr>
          <w:p w:rsidR="00737E6A" w:rsidRPr="005653C0" w:rsidRDefault="00737E6A" w:rsidP="00A75F8A">
            <w:pPr>
              <w:spacing w:after="120" w:line="240" w:lineRule="exact"/>
              <w:jc w:val="center"/>
            </w:pPr>
            <w:r w:rsidRPr="005653C0">
              <w:rPr>
                <w:lang w:val="en-GB"/>
              </w:rPr>
              <w:t>Max</w:t>
            </w:r>
            <w:r w:rsidRPr="005653C0">
              <w:t xml:space="preserve"> количество балов</w:t>
            </w:r>
          </w:p>
        </w:tc>
        <w:tc>
          <w:tcPr>
            <w:tcW w:w="2126" w:type="dxa"/>
            <w:gridSpan w:val="2"/>
            <w:vAlign w:val="center"/>
          </w:tcPr>
          <w:p w:rsidR="00737E6A" w:rsidRPr="00B74B60" w:rsidRDefault="00737E6A" w:rsidP="00A75F8A">
            <w:pPr>
              <w:autoSpaceDE w:val="0"/>
              <w:autoSpaceDN w:val="0"/>
              <w:spacing w:after="120" w:line="240" w:lineRule="exact"/>
              <w:jc w:val="center"/>
              <w:outlineLvl w:val="2"/>
              <w:rPr>
                <w:rFonts w:eastAsia="Times New Roman"/>
                <w:b/>
                <w:lang w:eastAsia="ru-RU"/>
              </w:rPr>
            </w:pPr>
            <w:r w:rsidRPr="00CE3B05">
              <w:t>Волкова И</w:t>
            </w:r>
            <w:r>
              <w:t>.И</w:t>
            </w:r>
          </w:p>
        </w:tc>
        <w:tc>
          <w:tcPr>
            <w:tcW w:w="2410" w:type="dxa"/>
            <w:vAlign w:val="center"/>
          </w:tcPr>
          <w:p w:rsidR="00737E6A" w:rsidRPr="00B74B60" w:rsidRDefault="00737E6A" w:rsidP="00A75F8A">
            <w:pPr>
              <w:autoSpaceDE w:val="0"/>
              <w:autoSpaceDN w:val="0"/>
              <w:spacing w:after="120" w:line="240" w:lineRule="exact"/>
              <w:jc w:val="center"/>
              <w:outlineLvl w:val="2"/>
              <w:rPr>
                <w:rFonts w:eastAsia="Times New Roman"/>
                <w:b/>
                <w:lang w:eastAsia="ru-RU"/>
              </w:rPr>
            </w:pPr>
            <w:r w:rsidRPr="00CE3B05">
              <w:t>Муренькая И</w:t>
            </w:r>
            <w:r>
              <w:t>.В</w:t>
            </w:r>
          </w:p>
        </w:tc>
        <w:tc>
          <w:tcPr>
            <w:tcW w:w="2410" w:type="dxa"/>
            <w:gridSpan w:val="2"/>
            <w:vAlign w:val="center"/>
          </w:tcPr>
          <w:p w:rsidR="00737E6A" w:rsidRPr="00B74B60" w:rsidRDefault="00737E6A" w:rsidP="00A75F8A">
            <w:pPr>
              <w:autoSpaceDE w:val="0"/>
              <w:autoSpaceDN w:val="0"/>
              <w:spacing w:after="120" w:line="240" w:lineRule="exact"/>
              <w:jc w:val="center"/>
              <w:outlineLvl w:val="2"/>
              <w:rPr>
                <w:rFonts w:eastAsia="Times New Roman"/>
                <w:b/>
                <w:lang w:eastAsia="ru-RU"/>
              </w:rPr>
            </w:pPr>
            <w:r w:rsidRPr="00CE3B05">
              <w:t>Савенкова Т</w:t>
            </w:r>
            <w:r>
              <w:t>.А</w:t>
            </w:r>
          </w:p>
        </w:tc>
      </w:tr>
      <w:tr w:rsidR="00737E6A" w:rsidRPr="00853231" w:rsidTr="00737E6A">
        <w:trPr>
          <w:jc w:val="center"/>
        </w:trPr>
        <w:tc>
          <w:tcPr>
            <w:tcW w:w="2727" w:type="dxa"/>
            <w:gridSpan w:val="2"/>
          </w:tcPr>
          <w:p w:rsidR="00737E6A" w:rsidRPr="00853231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rPr>
                <w:rFonts w:eastAsia="Calibri"/>
              </w:rPr>
            </w:pPr>
            <w:r w:rsidRPr="00853231">
              <w:rPr>
                <w:rFonts w:eastAsia="Calibri"/>
              </w:rPr>
              <w:t>Урок</w:t>
            </w:r>
          </w:p>
        </w:tc>
        <w:tc>
          <w:tcPr>
            <w:tcW w:w="1243" w:type="dxa"/>
            <w:vMerge w:val="restart"/>
          </w:tcPr>
          <w:p w:rsidR="00737E6A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>
              <w:t>.01</w:t>
            </w:r>
          </w:p>
        </w:tc>
        <w:tc>
          <w:tcPr>
            <w:tcW w:w="2136" w:type="dxa"/>
          </w:tcPr>
          <w:p w:rsidR="00737E6A" w:rsidRPr="0091657F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126" w:type="dxa"/>
            <w:gridSpan w:val="2"/>
            <w:vAlign w:val="bottom"/>
          </w:tcPr>
          <w:p w:rsidR="00737E6A" w:rsidRPr="00B06910" w:rsidRDefault="00737E6A" w:rsidP="00A75F8A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2410" w:type="dxa"/>
          </w:tcPr>
          <w:p w:rsidR="00737E6A" w:rsidRPr="00B06910" w:rsidRDefault="00737E6A" w:rsidP="00737E6A">
            <w:pPr>
              <w:spacing w:after="120" w:line="240" w:lineRule="exact"/>
              <w:jc w:val="center"/>
            </w:pPr>
            <w:r>
              <w:t>87,1</w:t>
            </w:r>
          </w:p>
        </w:tc>
        <w:tc>
          <w:tcPr>
            <w:tcW w:w="2410" w:type="dxa"/>
            <w:gridSpan w:val="2"/>
          </w:tcPr>
          <w:p w:rsidR="00737E6A" w:rsidRPr="00B06910" w:rsidRDefault="00737E6A" w:rsidP="00A75F8A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75,4</w:t>
            </w:r>
          </w:p>
        </w:tc>
      </w:tr>
      <w:tr w:rsidR="00737E6A" w:rsidRPr="00853231" w:rsidTr="00737E6A">
        <w:trPr>
          <w:jc w:val="center"/>
        </w:trPr>
        <w:tc>
          <w:tcPr>
            <w:tcW w:w="2727" w:type="dxa"/>
            <w:gridSpan w:val="2"/>
          </w:tcPr>
          <w:p w:rsidR="00737E6A" w:rsidRPr="00853231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rPr>
                <w:bCs/>
                <w:color w:val="000000"/>
              </w:rPr>
            </w:pPr>
            <w:r w:rsidRPr="00853231">
              <w:rPr>
                <w:rFonts w:eastAsia="Calibri"/>
              </w:rPr>
              <w:t>Мастер-класс</w:t>
            </w:r>
          </w:p>
        </w:tc>
        <w:tc>
          <w:tcPr>
            <w:tcW w:w="1243" w:type="dxa"/>
            <w:vMerge/>
          </w:tcPr>
          <w:p w:rsidR="00737E6A" w:rsidRPr="00853231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rPr>
                <w:bCs/>
                <w:color w:val="000000"/>
              </w:rPr>
            </w:pPr>
          </w:p>
        </w:tc>
        <w:tc>
          <w:tcPr>
            <w:tcW w:w="2136" w:type="dxa"/>
          </w:tcPr>
          <w:p w:rsidR="00737E6A" w:rsidRPr="0091657F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2126" w:type="dxa"/>
            <w:gridSpan w:val="2"/>
            <w:vAlign w:val="bottom"/>
          </w:tcPr>
          <w:p w:rsidR="00737E6A" w:rsidRPr="00B06910" w:rsidRDefault="00737E6A" w:rsidP="00FE557C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2410" w:type="dxa"/>
          </w:tcPr>
          <w:p w:rsidR="00737E6A" w:rsidRPr="00B06910" w:rsidRDefault="00737E6A" w:rsidP="00A75F8A">
            <w:pPr>
              <w:spacing w:after="120" w:line="240" w:lineRule="exact"/>
              <w:jc w:val="center"/>
            </w:pPr>
            <w:r>
              <w:t>83</w:t>
            </w:r>
          </w:p>
        </w:tc>
        <w:tc>
          <w:tcPr>
            <w:tcW w:w="2410" w:type="dxa"/>
            <w:gridSpan w:val="2"/>
          </w:tcPr>
          <w:p w:rsidR="00737E6A" w:rsidRPr="00B06910" w:rsidRDefault="00737E6A" w:rsidP="00A75F8A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</w:tr>
      <w:tr w:rsidR="00737E6A" w:rsidRPr="00853231" w:rsidTr="00737E6A">
        <w:trPr>
          <w:jc w:val="center"/>
        </w:trPr>
        <w:tc>
          <w:tcPr>
            <w:tcW w:w="2727" w:type="dxa"/>
            <w:gridSpan w:val="2"/>
          </w:tcPr>
          <w:p w:rsidR="00737E6A" w:rsidRPr="00853231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rPr>
                <w:color w:val="000000"/>
              </w:rPr>
            </w:pPr>
            <w:r w:rsidRPr="00853231">
              <w:rPr>
                <w:rFonts w:eastAsia="Calibri"/>
                <w:lang w:val="en-US"/>
              </w:rPr>
              <w:t>O</w:t>
            </w:r>
            <w:r w:rsidRPr="00853231">
              <w:rPr>
                <w:rFonts w:eastAsia="Calibri"/>
              </w:rPr>
              <w:t>образовательный проект</w:t>
            </w:r>
          </w:p>
        </w:tc>
        <w:tc>
          <w:tcPr>
            <w:tcW w:w="1243" w:type="dxa"/>
            <w:vMerge w:val="restart"/>
          </w:tcPr>
          <w:p w:rsidR="00737E6A" w:rsidRPr="00853231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rPr>
                <w:color w:val="000000"/>
              </w:rPr>
            </w:pPr>
            <w:r>
              <w:rPr>
                <w:rFonts w:eastAsia="Calibri"/>
              </w:rPr>
              <w:t>24.01</w:t>
            </w:r>
          </w:p>
        </w:tc>
        <w:tc>
          <w:tcPr>
            <w:tcW w:w="2136" w:type="dxa"/>
          </w:tcPr>
          <w:p w:rsidR="00737E6A" w:rsidRPr="0091657F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2126" w:type="dxa"/>
            <w:gridSpan w:val="2"/>
          </w:tcPr>
          <w:p w:rsidR="00737E6A" w:rsidRPr="00B06910" w:rsidRDefault="00737E6A" w:rsidP="00A75F8A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2410" w:type="dxa"/>
          </w:tcPr>
          <w:p w:rsidR="00737E6A" w:rsidRPr="00B06910" w:rsidRDefault="00737E6A" w:rsidP="00A75F8A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2410" w:type="dxa"/>
            <w:gridSpan w:val="2"/>
          </w:tcPr>
          <w:p w:rsidR="00737E6A" w:rsidRPr="00B06910" w:rsidRDefault="00737E6A" w:rsidP="00A75F8A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31,1</w:t>
            </w:r>
          </w:p>
        </w:tc>
      </w:tr>
      <w:tr w:rsidR="00737E6A" w:rsidRPr="00853231" w:rsidTr="00737E6A">
        <w:trPr>
          <w:jc w:val="center"/>
        </w:trPr>
        <w:tc>
          <w:tcPr>
            <w:tcW w:w="2727" w:type="dxa"/>
            <w:gridSpan w:val="2"/>
          </w:tcPr>
          <w:p w:rsidR="00737E6A" w:rsidRPr="00853231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rPr>
                <w:color w:val="000000"/>
              </w:rPr>
            </w:pPr>
            <w:r w:rsidRPr="00C90E84">
              <w:t>Педагогический совет</w:t>
            </w:r>
          </w:p>
        </w:tc>
        <w:tc>
          <w:tcPr>
            <w:tcW w:w="1243" w:type="dxa"/>
            <w:vMerge/>
          </w:tcPr>
          <w:p w:rsidR="00737E6A" w:rsidRPr="00853231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136" w:type="dxa"/>
          </w:tcPr>
          <w:p w:rsidR="00737E6A" w:rsidRPr="00324BBF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2126" w:type="dxa"/>
            <w:gridSpan w:val="2"/>
          </w:tcPr>
          <w:p w:rsidR="00737E6A" w:rsidRPr="00B06910" w:rsidRDefault="00737E6A" w:rsidP="00A75F8A">
            <w:pPr>
              <w:spacing w:after="120" w:line="240" w:lineRule="exact"/>
              <w:jc w:val="center"/>
            </w:pPr>
            <w:r>
              <w:t>27,9</w:t>
            </w:r>
          </w:p>
        </w:tc>
        <w:tc>
          <w:tcPr>
            <w:tcW w:w="2410" w:type="dxa"/>
          </w:tcPr>
          <w:p w:rsidR="00737E6A" w:rsidRPr="00B06910" w:rsidRDefault="00737E6A" w:rsidP="00A75F8A">
            <w:pPr>
              <w:spacing w:after="120" w:line="240" w:lineRule="exact"/>
              <w:jc w:val="center"/>
            </w:pPr>
            <w:r>
              <w:t>41,8</w:t>
            </w:r>
          </w:p>
        </w:tc>
        <w:tc>
          <w:tcPr>
            <w:tcW w:w="2410" w:type="dxa"/>
            <w:gridSpan w:val="2"/>
          </w:tcPr>
          <w:p w:rsidR="00737E6A" w:rsidRPr="00B06910" w:rsidRDefault="00737E6A" w:rsidP="00A75F8A">
            <w:pPr>
              <w:spacing w:after="120" w:line="240" w:lineRule="exact"/>
              <w:jc w:val="center"/>
            </w:pPr>
            <w:r>
              <w:t>38</w:t>
            </w:r>
          </w:p>
        </w:tc>
      </w:tr>
      <w:tr w:rsidR="00737E6A" w:rsidRPr="00853231" w:rsidTr="00737E6A">
        <w:trPr>
          <w:jc w:val="center"/>
        </w:trPr>
        <w:tc>
          <w:tcPr>
            <w:tcW w:w="6106" w:type="dxa"/>
            <w:gridSpan w:val="4"/>
          </w:tcPr>
          <w:p w:rsidR="00737E6A" w:rsidRPr="00324BBF" w:rsidRDefault="00737E6A" w:rsidP="00A75F8A">
            <w:pPr>
              <w:tabs>
                <w:tab w:val="left" w:pos="360"/>
                <w:tab w:val="left" w:pos="540"/>
              </w:tabs>
              <w:spacing w:after="120" w:line="240" w:lineRule="exac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126" w:type="dxa"/>
            <w:gridSpan w:val="2"/>
            <w:vAlign w:val="bottom"/>
          </w:tcPr>
          <w:p w:rsidR="00737E6A" w:rsidRPr="004C4944" w:rsidRDefault="00737E6A" w:rsidP="004C494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202,6</w:t>
            </w:r>
          </w:p>
        </w:tc>
        <w:tc>
          <w:tcPr>
            <w:tcW w:w="2410" w:type="dxa"/>
            <w:vAlign w:val="bottom"/>
          </w:tcPr>
          <w:p w:rsidR="00737E6A" w:rsidRPr="004C4944" w:rsidRDefault="00737E6A" w:rsidP="004C494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254,8</w:t>
            </w:r>
          </w:p>
        </w:tc>
        <w:tc>
          <w:tcPr>
            <w:tcW w:w="2410" w:type="dxa"/>
            <w:gridSpan w:val="2"/>
            <w:vAlign w:val="bottom"/>
          </w:tcPr>
          <w:p w:rsidR="00737E6A" w:rsidRPr="004C4944" w:rsidRDefault="00737E6A" w:rsidP="004C494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212,9</w:t>
            </w:r>
          </w:p>
        </w:tc>
      </w:tr>
      <w:tr w:rsidR="00737E6A" w:rsidRPr="00B91E9F" w:rsidTr="00737E6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325" w:type="dxa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7E6A" w:rsidRPr="00B91E9F" w:rsidRDefault="00737E6A" w:rsidP="00A75F8A">
            <w:pPr>
              <w:spacing w:after="120" w:line="240" w:lineRule="exact"/>
              <w:jc w:val="right"/>
            </w:pPr>
          </w:p>
        </w:tc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E6A" w:rsidRPr="00B91E9F" w:rsidRDefault="00737E6A" w:rsidP="00A75F8A">
            <w:pPr>
              <w:spacing w:after="120" w:line="240" w:lineRule="exact"/>
              <w:jc w:val="right"/>
            </w:pP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E6A" w:rsidRPr="00B91E9F" w:rsidRDefault="00737E6A" w:rsidP="00A75F8A">
            <w:pPr>
              <w:spacing w:after="120" w:line="240" w:lineRule="exact"/>
              <w:jc w:val="right"/>
            </w:pPr>
          </w:p>
        </w:tc>
      </w:tr>
    </w:tbl>
    <w:p w:rsidR="00CE0F22" w:rsidRDefault="00CE0F22" w:rsidP="004F51BF">
      <w:pPr>
        <w:jc w:val="center"/>
      </w:pPr>
    </w:p>
    <w:tbl>
      <w:tblPr>
        <w:tblStyle w:val="a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681"/>
        <w:gridCol w:w="3663"/>
      </w:tblGrid>
      <w:tr w:rsidR="000B019B" w:rsidTr="000B019B">
        <w:tc>
          <w:tcPr>
            <w:tcW w:w="3402" w:type="dxa"/>
          </w:tcPr>
          <w:p w:rsidR="000B019B" w:rsidRDefault="000B019B" w:rsidP="000B019B">
            <w:r>
              <w:t>Председатель жюри:</w:t>
            </w:r>
          </w:p>
        </w:tc>
        <w:tc>
          <w:tcPr>
            <w:tcW w:w="2681" w:type="dxa"/>
          </w:tcPr>
          <w:p w:rsidR="000B019B" w:rsidRDefault="000B019B" w:rsidP="004F51BF">
            <w:pPr>
              <w:jc w:val="center"/>
            </w:pPr>
          </w:p>
        </w:tc>
        <w:tc>
          <w:tcPr>
            <w:tcW w:w="3663" w:type="dxa"/>
          </w:tcPr>
          <w:p w:rsidR="000B019B" w:rsidRDefault="000B019B" w:rsidP="005653C0">
            <w:r>
              <w:t>/</w:t>
            </w:r>
            <w:r w:rsidR="005653C0">
              <w:t>Савченко С.И.</w:t>
            </w:r>
          </w:p>
        </w:tc>
      </w:tr>
      <w:tr w:rsidR="000B019B" w:rsidTr="000B019B">
        <w:tc>
          <w:tcPr>
            <w:tcW w:w="3402" w:type="dxa"/>
          </w:tcPr>
          <w:p w:rsidR="000B019B" w:rsidRDefault="000B019B" w:rsidP="004F51BF">
            <w:pPr>
              <w:jc w:val="center"/>
            </w:pPr>
          </w:p>
        </w:tc>
        <w:tc>
          <w:tcPr>
            <w:tcW w:w="2681" w:type="dxa"/>
          </w:tcPr>
          <w:p w:rsidR="000B019B" w:rsidRDefault="000B019B" w:rsidP="004F51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  <w:p w:rsidR="00737E6A" w:rsidRPr="000B019B" w:rsidRDefault="00737E6A" w:rsidP="004F51BF">
            <w:pPr>
              <w:jc w:val="center"/>
              <w:rPr>
                <w:vertAlign w:val="superscript"/>
              </w:rPr>
            </w:pPr>
          </w:p>
        </w:tc>
        <w:tc>
          <w:tcPr>
            <w:tcW w:w="3663" w:type="dxa"/>
          </w:tcPr>
          <w:p w:rsidR="000B019B" w:rsidRDefault="000B019B" w:rsidP="004F51BF">
            <w:pPr>
              <w:jc w:val="center"/>
            </w:pPr>
          </w:p>
        </w:tc>
      </w:tr>
      <w:tr w:rsidR="000B019B" w:rsidTr="000B019B">
        <w:tc>
          <w:tcPr>
            <w:tcW w:w="3402" w:type="dxa"/>
          </w:tcPr>
          <w:p w:rsidR="000B019B" w:rsidRDefault="000B019B" w:rsidP="000B019B">
            <w:r>
              <w:t>Секретарь:</w:t>
            </w:r>
          </w:p>
        </w:tc>
        <w:tc>
          <w:tcPr>
            <w:tcW w:w="2681" w:type="dxa"/>
          </w:tcPr>
          <w:p w:rsidR="000B019B" w:rsidRDefault="000B019B" w:rsidP="004F51BF">
            <w:pPr>
              <w:jc w:val="center"/>
            </w:pPr>
          </w:p>
        </w:tc>
        <w:tc>
          <w:tcPr>
            <w:tcW w:w="3663" w:type="dxa"/>
          </w:tcPr>
          <w:p w:rsidR="000B019B" w:rsidRDefault="000B019B" w:rsidP="000B019B">
            <w:r>
              <w:t>/Кузьминова Н.А./</w:t>
            </w:r>
          </w:p>
        </w:tc>
      </w:tr>
      <w:tr w:rsidR="000B019B" w:rsidTr="000B019B">
        <w:tc>
          <w:tcPr>
            <w:tcW w:w="3402" w:type="dxa"/>
          </w:tcPr>
          <w:p w:rsidR="000B019B" w:rsidRDefault="000B019B" w:rsidP="000B019B"/>
        </w:tc>
        <w:tc>
          <w:tcPr>
            <w:tcW w:w="2681" w:type="dxa"/>
          </w:tcPr>
          <w:p w:rsidR="000B019B" w:rsidRPr="000B019B" w:rsidRDefault="000B019B" w:rsidP="004F51BF">
            <w:pPr>
              <w:jc w:val="center"/>
              <w:rPr>
                <w:vertAlign w:val="superscript"/>
              </w:rPr>
            </w:pPr>
            <w:r w:rsidRPr="000B019B">
              <w:rPr>
                <w:vertAlign w:val="superscript"/>
              </w:rPr>
              <w:t>Подпись</w:t>
            </w:r>
          </w:p>
        </w:tc>
        <w:tc>
          <w:tcPr>
            <w:tcW w:w="3663" w:type="dxa"/>
          </w:tcPr>
          <w:p w:rsidR="000B019B" w:rsidRDefault="000B019B" w:rsidP="000B019B"/>
        </w:tc>
      </w:tr>
    </w:tbl>
    <w:p w:rsidR="00CE0F22" w:rsidRDefault="00CE0F22" w:rsidP="001569B3">
      <w:pPr>
        <w:spacing w:line="240" w:lineRule="exact"/>
        <w:jc w:val="center"/>
      </w:pPr>
    </w:p>
    <w:sectPr w:rsidR="00CE0F22" w:rsidSect="005653C0">
      <w:headerReference w:type="even" r:id="rId7"/>
      <w:headerReference w:type="default" r:id="rId8"/>
      <w:pgSz w:w="16838" w:h="11906" w:orient="landscape"/>
      <w:pgMar w:top="567" w:right="567" w:bottom="567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F1" w:rsidRDefault="006320F1" w:rsidP="004F51BF">
      <w:pPr>
        <w:spacing w:after="0"/>
      </w:pPr>
      <w:r>
        <w:separator/>
      </w:r>
    </w:p>
  </w:endnote>
  <w:endnote w:type="continuationSeparator" w:id="1">
    <w:p w:rsidR="006320F1" w:rsidRDefault="006320F1" w:rsidP="004F51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F1" w:rsidRDefault="006320F1" w:rsidP="004F51BF">
      <w:pPr>
        <w:spacing w:after="0"/>
      </w:pPr>
      <w:r>
        <w:separator/>
      </w:r>
    </w:p>
  </w:footnote>
  <w:footnote w:type="continuationSeparator" w:id="1">
    <w:p w:rsidR="006320F1" w:rsidRDefault="006320F1" w:rsidP="004F51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22" w:rsidRDefault="00CE0F22" w:rsidP="00CE0F22">
    <w:pPr>
      <w:pStyle w:val="a3"/>
      <w:jc w:val="center"/>
      <w:rPr>
        <w:sz w:val="20"/>
        <w:szCs w:val="20"/>
      </w:rPr>
    </w:pPr>
    <w:r w:rsidRPr="004848D1">
      <w:rPr>
        <w:sz w:val="20"/>
        <w:szCs w:val="20"/>
      </w:rPr>
      <w:t>Районный  этап Всероссийского конкурса «Учитель года России» 2017 года</w:t>
    </w:r>
  </w:p>
  <w:p w:rsidR="00CE0F22" w:rsidRPr="004848D1" w:rsidRDefault="00CE0F22" w:rsidP="00CE0F22">
    <w:pPr>
      <w:pStyle w:val="a3"/>
      <w:jc w:val="center"/>
      <w:rPr>
        <w:sz w:val="20"/>
        <w:szCs w:val="20"/>
      </w:rPr>
    </w:pPr>
    <w:r>
      <w:rPr>
        <w:sz w:val="20"/>
        <w:szCs w:val="20"/>
      </w:rPr>
      <w:t>Номинация «Педагогический дебют»</w:t>
    </w:r>
  </w:p>
  <w:p w:rsidR="00CE0F22" w:rsidRDefault="00CE0F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BF" w:rsidRDefault="004F51BF" w:rsidP="00C3713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935"/>
    <w:multiLevelType w:val="hybridMultilevel"/>
    <w:tmpl w:val="7548C686"/>
    <w:lvl w:ilvl="0" w:tplc="90AC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C6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8F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40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03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4C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8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09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A8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EB75C3"/>
    <w:multiLevelType w:val="hybridMultilevel"/>
    <w:tmpl w:val="B9F0C5A8"/>
    <w:lvl w:ilvl="0" w:tplc="A18E3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7B28"/>
    <w:multiLevelType w:val="hybridMultilevel"/>
    <w:tmpl w:val="F2869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570E7"/>
    <w:multiLevelType w:val="hybridMultilevel"/>
    <w:tmpl w:val="1BD28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776"/>
    <w:multiLevelType w:val="hybridMultilevel"/>
    <w:tmpl w:val="5A9E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2B21"/>
    <w:multiLevelType w:val="hybridMultilevel"/>
    <w:tmpl w:val="CEE47B8E"/>
    <w:lvl w:ilvl="0" w:tplc="89AE51A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84A4F44"/>
    <w:multiLevelType w:val="hybridMultilevel"/>
    <w:tmpl w:val="2CA63F86"/>
    <w:lvl w:ilvl="0" w:tplc="7EF4E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C50E6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D4B36"/>
    <w:multiLevelType w:val="hybridMultilevel"/>
    <w:tmpl w:val="3376A200"/>
    <w:lvl w:ilvl="0" w:tplc="8070D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E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6C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0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AD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0C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8A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6C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C213C1"/>
    <w:multiLevelType w:val="hybridMultilevel"/>
    <w:tmpl w:val="F2869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F15B43"/>
    <w:multiLevelType w:val="hybridMultilevel"/>
    <w:tmpl w:val="FBCE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86868"/>
    <w:multiLevelType w:val="hybridMultilevel"/>
    <w:tmpl w:val="F47CD36C"/>
    <w:lvl w:ilvl="0" w:tplc="40740C5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6A620E83"/>
    <w:multiLevelType w:val="hybridMultilevel"/>
    <w:tmpl w:val="59045F4C"/>
    <w:lvl w:ilvl="0" w:tplc="B49EB3CE">
      <w:start w:val="2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74867DFD"/>
    <w:multiLevelType w:val="hybridMultilevel"/>
    <w:tmpl w:val="42182882"/>
    <w:lvl w:ilvl="0" w:tplc="91120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8A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88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25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22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EC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CD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84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evenAndOddHeader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1BF"/>
    <w:rsid w:val="00023A29"/>
    <w:rsid w:val="000447C1"/>
    <w:rsid w:val="000B019B"/>
    <w:rsid w:val="000C4AB0"/>
    <w:rsid w:val="000C6179"/>
    <w:rsid w:val="000C638B"/>
    <w:rsid w:val="000E4AC0"/>
    <w:rsid w:val="000E5FFA"/>
    <w:rsid w:val="000F268D"/>
    <w:rsid w:val="00106940"/>
    <w:rsid w:val="001302C6"/>
    <w:rsid w:val="00151687"/>
    <w:rsid w:val="001569B3"/>
    <w:rsid w:val="00194768"/>
    <w:rsid w:val="001C1C6B"/>
    <w:rsid w:val="00237F45"/>
    <w:rsid w:val="0024797C"/>
    <w:rsid w:val="002A75B8"/>
    <w:rsid w:val="002D594A"/>
    <w:rsid w:val="00324BBF"/>
    <w:rsid w:val="00332DDF"/>
    <w:rsid w:val="00340247"/>
    <w:rsid w:val="00367979"/>
    <w:rsid w:val="00370143"/>
    <w:rsid w:val="00373F80"/>
    <w:rsid w:val="00380870"/>
    <w:rsid w:val="00412B78"/>
    <w:rsid w:val="0041798D"/>
    <w:rsid w:val="00421455"/>
    <w:rsid w:val="00447C0E"/>
    <w:rsid w:val="004600E9"/>
    <w:rsid w:val="00477DDE"/>
    <w:rsid w:val="004841B8"/>
    <w:rsid w:val="004848D1"/>
    <w:rsid w:val="00485A22"/>
    <w:rsid w:val="00490325"/>
    <w:rsid w:val="004C4944"/>
    <w:rsid w:val="004D5D70"/>
    <w:rsid w:val="004D62B3"/>
    <w:rsid w:val="004E68C6"/>
    <w:rsid w:val="004F031C"/>
    <w:rsid w:val="004F51BF"/>
    <w:rsid w:val="004F5759"/>
    <w:rsid w:val="005104CF"/>
    <w:rsid w:val="0051077D"/>
    <w:rsid w:val="005301B9"/>
    <w:rsid w:val="00560D72"/>
    <w:rsid w:val="005653C0"/>
    <w:rsid w:val="00584B22"/>
    <w:rsid w:val="0059632E"/>
    <w:rsid w:val="005A5D17"/>
    <w:rsid w:val="005B39DF"/>
    <w:rsid w:val="005D7BDE"/>
    <w:rsid w:val="006106F6"/>
    <w:rsid w:val="006174D2"/>
    <w:rsid w:val="006320F1"/>
    <w:rsid w:val="00645464"/>
    <w:rsid w:val="006805E0"/>
    <w:rsid w:val="006A123E"/>
    <w:rsid w:val="00717448"/>
    <w:rsid w:val="00720723"/>
    <w:rsid w:val="00726EC6"/>
    <w:rsid w:val="00733FFC"/>
    <w:rsid w:val="00737E6A"/>
    <w:rsid w:val="0075083F"/>
    <w:rsid w:val="007E1F7F"/>
    <w:rsid w:val="007F3A85"/>
    <w:rsid w:val="0083041A"/>
    <w:rsid w:val="008475F8"/>
    <w:rsid w:val="00853231"/>
    <w:rsid w:val="008A1B4C"/>
    <w:rsid w:val="008A7CAA"/>
    <w:rsid w:val="008D0DFA"/>
    <w:rsid w:val="008F43D4"/>
    <w:rsid w:val="0091657F"/>
    <w:rsid w:val="00933DE9"/>
    <w:rsid w:val="009407EF"/>
    <w:rsid w:val="009C5F95"/>
    <w:rsid w:val="00A13A34"/>
    <w:rsid w:val="00A31834"/>
    <w:rsid w:val="00A32916"/>
    <w:rsid w:val="00A45D57"/>
    <w:rsid w:val="00A514B2"/>
    <w:rsid w:val="00A6211C"/>
    <w:rsid w:val="00A75F8A"/>
    <w:rsid w:val="00A81C88"/>
    <w:rsid w:val="00AC1DA6"/>
    <w:rsid w:val="00AF7B3A"/>
    <w:rsid w:val="00B06910"/>
    <w:rsid w:val="00B335D5"/>
    <w:rsid w:val="00BB23A7"/>
    <w:rsid w:val="00BF2457"/>
    <w:rsid w:val="00C37133"/>
    <w:rsid w:val="00C6000B"/>
    <w:rsid w:val="00C71CD0"/>
    <w:rsid w:val="00C855F0"/>
    <w:rsid w:val="00C916C3"/>
    <w:rsid w:val="00CB311D"/>
    <w:rsid w:val="00CE0F22"/>
    <w:rsid w:val="00CE3274"/>
    <w:rsid w:val="00D503E2"/>
    <w:rsid w:val="00D66115"/>
    <w:rsid w:val="00D708E7"/>
    <w:rsid w:val="00D96142"/>
    <w:rsid w:val="00DA1BC2"/>
    <w:rsid w:val="00DB335F"/>
    <w:rsid w:val="00DD5FF7"/>
    <w:rsid w:val="00DF2207"/>
    <w:rsid w:val="00E12B74"/>
    <w:rsid w:val="00E36690"/>
    <w:rsid w:val="00E62A0C"/>
    <w:rsid w:val="00EF0094"/>
    <w:rsid w:val="00F008C0"/>
    <w:rsid w:val="00F043E6"/>
    <w:rsid w:val="00F7340F"/>
    <w:rsid w:val="00F7730A"/>
    <w:rsid w:val="00FE2415"/>
    <w:rsid w:val="00FE557C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BF"/>
    <w:pPr>
      <w:tabs>
        <w:tab w:val="center" w:pos="4513"/>
        <w:tab w:val="right" w:pos="902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F51BF"/>
  </w:style>
  <w:style w:type="paragraph" w:styleId="a5">
    <w:name w:val="footer"/>
    <w:basedOn w:val="a"/>
    <w:link w:val="a6"/>
    <w:uiPriority w:val="99"/>
    <w:semiHidden/>
    <w:unhideWhenUsed/>
    <w:rsid w:val="004F51BF"/>
    <w:pPr>
      <w:tabs>
        <w:tab w:val="center" w:pos="4513"/>
        <w:tab w:val="right" w:pos="902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1BF"/>
  </w:style>
  <w:style w:type="paragraph" w:styleId="a7">
    <w:name w:val="Balloon Text"/>
    <w:basedOn w:val="a"/>
    <w:link w:val="a8"/>
    <w:uiPriority w:val="99"/>
    <w:semiHidden/>
    <w:unhideWhenUsed/>
    <w:rsid w:val="004F51B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1BF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4F51BF"/>
    <w:rPr>
      <w:b/>
      <w:bCs/>
    </w:rPr>
  </w:style>
  <w:style w:type="table" w:styleId="aa">
    <w:name w:val="Table Grid"/>
    <w:basedOn w:val="a1"/>
    <w:uiPriority w:val="59"/>
    <w:rsid w:val="004F51B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03E2"/>
    <w:pPr>
      <w:ind w:left="720"/>
      <w:contextualSpacing/>
    </w:pPr>
  </w:style>
  <w:style w:type="paragraph" w:styleId="ac">
    <w:name w:val="No Spacing"/>
    <w:uiPriority w:val="1"/>
    <w:qFormat/>
    <w:rsid w:val="00DB335F"/>
    <w:pPr>
      <w:spacing w:after="0"/>
    </w:pPr>
    <w:rPr>
      <w:rFonts w:ascii="Calibri" w:eastAsia="Times New Roman" w:hAnsi="Calibr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4D5D7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7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39</cp:revision>
  <cp:lastPrinted>2018-01-25T13:41:00Z</cp:lastPrinted>
  <dcterms:created xsi:type="dcterms:W3CDTF">2017-01-19T12:50:00Z</dcterms:created>
  <dcterms:modified xsi:type="dcterms:W3CDTF">2018-01-25T13:55:00Z</dcterms:modified>
</cp:coreProperties>
</file>